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582" w:rsidRPr="00332582" w:rsidRDefault="00332582" w:rsidP="00332582">
      <w:pPr>
        <w:tabs>
          <w:tab w:val="left" w:pos="3840"/>
          <w:tab w:val="left" w:pos="6705"/>
        </w:tabs>
        <w:rPr>
          <w:b/>
        </w:rPr>
      </w:pPr>
      <w:r w:rsidRPr="00332582">
        <w:rPr>
          <w:noProof/>
        </w:rPr>
        <w:drawing>
          <wp:anchor distT="0" distB="0" distL="114300" distR="114300" simplePos="0" relativeHeight="251659264" behindDoc="0" locked="0" layoutInCell="1" allowOverlap="1" wp14:anchorId="1CCB0F08" wp14:editId="350C630C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2582">
        <w:t xml:space="preserve">                                                                                                                                       </w:t>
      </w:r>
    </w:p>
    <w:p w:rsidR="00332582" w:rsidRPr="00332582" w:rsidRDefault="00332582" w:rsidP="00332582">
      <w:pPr>
        <w:tabs>
          <w:tab w:val="left" w:pos="3840"/>
        </w:tabs>
      </w:pPr>
    </w:p>
    <w:p w:rsidR="00332582" w:rsidRPr="00332582" w:rsidRDefault="00332582" w:rsidP="00332582">
      <w:pPr>
        <w:tabs>
          <w:tab w:val="left" w:pos="3840"/>
        </w:tabs>
      </w:pPr>
    </w:p>
    <w:p w:rsidR="00332582" w:rsidRPr="00332582" w:rsidRDefault="00332582" w:rsidP="00332582"/>
    <w:p w:rsidR="00332582" w:rsidRPr="00332582" w:rsidRDefault="00332582" w:rsidP="00332582"/>
    <w:p w:rsidR="00332582" w:rsidRPr="00332582" w:rsidRDefault="00332582" w:rsidP="00332582">
      <w:pPr>
        <w:tabs>
          <w:tab w:val="left" w:pos="5475"/>
        </w:tabs>
      </w:pPr>
      <w:r w:rsidRPr="00332582">
        <w:tab/>
      </w:r>
    </w:p>
    <w:p w:rsidR="00332582" w:rsidRPr="00332582" w:rsidRDefault="00332582" w:rsidP="00332582">
      <w:pPr>
        <w:pStyle w:val="a4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 xml:space="preserve">ПРЕДСТАВИТЕЛЬНОЕ СОБРАНИЕ  </w:t>
      </w:r>
    </w:p>
    <w:p w:rsidR="00332582" w:rsidRPr="00332582" w:rsidRDefault="00332582" w:rsidP="00332582">
      <w:pPr>
        <w:pStyle w:val="a4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>ШЕКСНИНСКОГО МУНИЦИПАЛЬНОГО ОКРУГА</w:t>
      </w:r>
    </w:p>
    <w:p w:rsidR="00332582" w:rsidRPr="00332582" w:rsidRDefault="00332582" w:rsidP="00332582">
      <w:pPr>
        <w:jc w:val="center"/>
        <w:rPr>
          <w:b/>
          <w:sz w:val="22"/>
        </w:rPr>
      </w:pPr>
    </w:p>
    <w:p w:rsidR="00332582" w:rsidRPr="00332582" w:rsidRDefault="00332582" w:rsidP="00332582">
      <w:pPr>
        <w:pStyle w:val="1"/>
        <w:rPr>
          <w:sz w:val="28"/>
        </w:rPr>
      </w:pPr>
      <w:r w:rsidRPr="00332582">
        <w:rPr>
          <w:sz w:val="28"/>
        </w:rPr>
        <w:t>РЕШЕНИЕ</w:t>
      </w:r>
    </w:p>
    <w:p w:rsidR="00332582" w:rsidRPr="00332582" w:rsidRDefault="00332582" w:rsidP="00332582">
      <w:pPr>
        <w:jc w:val="center"/>
      </w:pPr>
    </w:p>
    <w:p w:rsidR="00332582" w:rsidRPr="00332582" w:rsidRDefault="00332582" w:rsidP="00E15065">
      <w:pPr>
        <w:rPr>
          <w:sz w:val="28"/>
        </w:rPr>
      </w:pPr>
    </w:p>
    <w:p w:rsidR="00FD68AC" w:rsidRDefault="00FD68AC" w:rsidP="00332582">
      <w:pPr>
        <w:jc w:val="center"/>
        <w:rPr>
          <w:sz w:val="28"/>
        </w:rPr>
      </w:pPr>
    </w:p>
    <w:p w:rsidR="00332582" w:rsidRPr="00332582" w:rsidRDefault="00332582" w:rsidP="00332582">
      <w:pPr>
        <w:jc w:val="center"/>
        <w:rPr>
          <w:sz w:val="28"/>
        </w:rPr>
      </w:pPr>
      <w:r w:rsidRPr="00332582">
        <w:rPr>
          <w:sz w:val="28"/>
        </w:rPr>
        <w:t xml:space="preserve">от                  2025 года  № </w:t>
      </w:r>
    </w:p>
    <w:p w:rsidR="00332582" w:rsidRPr="00332582" w:rsidRDefault="00332582" w:rsidP="00332582">
      <w:pPr>
        <w:jc w:val="center"/>
        <w:rPr>
          <w:sz w:val="28"/>
        </w:rPr>
      </w:pPr>
      <w:r w:rsidRPr="00332582">
        <w:rPr>
          <w:sz w:val="28"/>
        </w:rPr>
        <w:t>п. Шексна</w:t>
      </w:r>
    </w:p>
    <w:p w:rsidR="00332582" w:rsidRPr="00E15065" w:rsidRDefault="00332582" w:rsidP="00E15065">
      <w:pPr>
        <w:autoSpaceDE w:val="0"/>
        <w:autoSpaceDN w:val="0"/>
        <w:adjustRightInd w:val="0"/>
        <w:rPr>
          <w:b/>
          <w:sz w:val="28"/>
        </w:rPr>
      </w:pPr>
    </w:p>
    <w:p w:rsidR="00FD68AC" w:rsidRDefault="00FD68AC" w:rsidP="00FD68AC">
      <w:pPr>
        <w:autoSpaceDE w:val="0"/>
        <w:autoSpaceDN w:val="0"/>
        <w:adjustRightInd w:val="0"/>
        <w:rPr>
          <w:b/>
          <w:sz w:val="28"/>
        </w:rPr>
      </w:pPr>
    </w:p>
    <w:p w:rsidR="00FD68AC" w:rsidRDefault="00FD68AC" w:rsidP="00FD68AC">
      <w:pPr>
        <w:autoSpaceDE w:val="0"/>
        <w:autoSpaceDN w:val="0"/>
        <w:adjustRightInd w:val="0"/>
        <w:rPr>
          <w:b/>
          <w:sz w:val="28"/>
        </w:rPr>
      </w:pPr>
    </w:p>
    <w:p w:rsidR="00FD68AC" w:rsidRDefault="00E15065" w:rsidP="00FD68AC">
      <w:pPr>
        <w:autoSpaceDE w:val="0"/>
        <w:autoSpaceDN w:val="0"/>
        <w:adjustRightInd w:val="0"/>
        <w:rPr>
          <w:b/>
          <w:sz w:val="28"/>
          <w:szCs w:val="28"/>
        </w:rPr>
      </w:pPr>
      <w:r w:rsidRPr="00E15065">
        <w:rPr>
          <w:b/>
          <w:sz w:val="28"/>
          <w:szCs w:val="28"/>
        </w:rPr>
        <w:t xml:space="preserve">Об утверждении ключевых показателей </w:t>
      </w:r>
    </w:p>
    <w:p w:rsidR="00FD68AC" w:rsidRDefault="00E15065" w:rsidP="00FD68AC">
      <w:pPr>
        <w:autoSpaceDE w:val="0"/>
        <w:autoSpaceDN w:val="0"/>
        <w:adjustRightInd w:val="0"/>
        <w:rPr>
          <w:b/>
          <w:sz w:val="28"/>
          <w:szCs w:val="28"/>
        </w:rPr>
      </w:pPr>
      <w:r w:rsidRPr="00E15065">
        <w:rPr>
          <w:b/>
          <w:sz w:val="28"/>
          <w:szCs w:val="28"/>
        </w:rPr>
        <w:t xml:space="preserve">муниципального земельного контроля и </w:t>
      </w:r>
    </w:p>
    <w:p w:rsidR="00FD68AC" w:rsidRDefault="00E15065" w:rsidP="00FD68AC">
      <w:pPr>
        <w:autoSpaceDE w:val="0"/>
        <w:autoSpaceDN w:val="0"/>
        <w:adjustRightInd w:val="0"/>
        <w:rPr>
          <w:b/>
          <w:sz w:val="28"/>
          <w:szCs w:val="28"/>
        </w:rPr>
      </w:pPr>
      <w:r w:rsidRPr="00E15065">
        <w:rPr>
          <w:b/>
          <w:sz w:val="28"/>
          <w:szCs w:val="28"/>
        </w:rPr>
        <w:t xml:space="preserve">их целевых значений, индикативных </w:t>
      </w:r>
    </w:p>
    <w:p w:rsidR="00FD68AC" w:rsidRDefault="00E15065" w:rsidP="00FD68AC">
      <w:pPr>
        <w:autoSpaceDE w:val="0"/>
        <w:autoSpaceDN w:val="0"/>
        <w:adjustRightInd w:val="0"/>
        <w:rPr>
          <w:b/>
          <w:sz w:val="28"/>
          <w:szCs w:val="28"/>
        </w:rPr>
      </w:pPr>
      <w:r w:rsidRPr="00E15065">
        <w:rPr>
          <w:b/>
          <w:sz w:val="28"/>
          <w:szCs w:val="28"/>
        </w:rPr>
        <w:t xml:space="preserve">показателей муниципального  земельного </w:t>
      </w:r>
    </w:p>
    <w:p w:rsidR="00FD68AC" w:rsidRDefault="00E15065" w:rsidP="00FD68AC">
      <w:pPr>
        <w:autoSpaceDE w:val="0"/>
        <w:autoSpaceDN w:val="0"/>
        <w:adjustRightInd w:val="0"/>
        <w:rPr>
          <w:b/>
          <w:sz w:val="28"/>
          <w:szCs w:val="28"/>
        </w:rPr>
      </w:pPr>
      <w:r w:rsidRPr="00E15065">
        <w:rPr>
          <w:b/>
          <w:sz w:val="28"/>
          <w:szCs w:val="28"/>
        </w:rPr>
        <w:t xml:space="preserve">контроля на территории Шекснинского </w:t>
      </w:r>
    </w:p>
    <w:p w:rsidR="00332582" w:rsidRPr="00E15065" w:rsidRDefault="00E15065" w:rsidP="00FD68AC">
      <w:pPr>
        <w:autoSpaceDE w:val="0"/>
        <w:autoSpaceDN w:val="0"/>
        <w:adjustRightInd w:val="0"/>
        <w:rPr>
          <w:b/>
          <w:sz w:val="28"/>
          <w:szCs w:val="28"/>
        </w:rPr>
      </w:pPr>
      <w:r w:rsidRPr="00E15065">
        <w:rPr>
          <w:b/>
          <w:sz w:val="28"/>
          <w:szCs w:val="28"/>
        </w:rPr>
        <w:t>муниципального округа</w:t>
      </w:r>
    </w:p>
    <w:p w:rsidR="00332582" w:rsidRPr="00332582" w:rsidRDefault="00332582" w:rsidP="00332582">
      <w:pPr>
        <w:rPr>
          <w:sz w:val="28"/>
        </w:rPr>
      </w:pPr>
    </w:p>
    <w:p w:rsidR="00332582" w:rsidRPr="00332582" w:rsidRDefault="00332582" w:rsidP="00332582">
      <w:pPr>
        <w:rPr>
          <w:sz w:val="28"/>
        </w:rPr>
      </w:pPr>
    </w:p>
    <w:p w:rsidR="00332582" w:rsidRPr="00332582" w:rsidRDefault="00332582" w:rsidP="0033258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32582">
        <w:rPr>
          <w:rFonts w:ascii="Times New Roman" w:hAnsi="Times New Roman" w:cs="Times New Roman"/>
          <w:color w:val="000000" w:themeColor="text1"/>
        </w:rPr>
        <w:t xml:space="preserve">В   соответствии   с    Федеральными    законами    от 20 марта  2025 года         </w:t>
      </w:r>
    </w:p>
    <w:p w:rsidR="00332582" w:rsidRPr="00332582" w:rsidRDefault="00332582" w:rsidP="00332582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332582">
        <w:rPr>
          <w:rFonts w:ascii="Times New Roman" w:hAnsi="Times New Roman" w:cs="Times New Roman"/>
          <w:color w:val="000000" w:themeColor="text1"/>
        </w:rPr>
        <w:t xml:space="preserve">№ 33-ФЗ «Об общих принципах организации местного самоуправления в единой системе публичной власти», </w:t>
      </w:r>
      <w:r w:rsidRPr="00332582">
        <w:rPr>
          <w:rFonts w:ascii="Times New Roman" w:hAnsi="Times New Roman" w:cs="Times New Roman"/>
          <w:color w:val="0D0D0D"/>
          <w:szCs w:val="28"/>
        </w:rPr>
        <w:t xml:space="preserve">от 31.07.2020 № 248-ФЗ «О государственном контроле (надзоре) и муниципальном контроле в Российской Федерации», </w:t>
      </w:r>
      <w:r w:rsidRPr="00332582">
        <w:rPr>
          <w:rFonts w:ascii="Times New Roman" w:hAnsi="Times New Roman" w:cs="Times New Roman"/>
          <w:color w:val="000000" w:themeColor="text1"/>
        </w:rPr>
        <w:t xml:space="preserve">Представительное Собрание Шекснинского муниципального округа </w:t>
      </w:r>
    </w:p>
    <w:p w:rsidR="00332582" w:rsidRPr="00332582" w:rsidRDefault="00332582" w:rsidP="00332582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</w:rPr>
      </w:pPr>
      <w:r w:rsidRPr="00332582">
        <w:rPr>
          <w:rFonts w:ascii="Times New Roman" w:hAnsi="Times New Roman" w:cs="Times New Roman"/>
          <w:b/>
          <w:color w:val="000000" w:themeColor="text1"/>
        </w:rPr>
        <w:t>РЕШИЛО:</w:t>
      </w:r>
    </w:p>
    <w:p w:rsidR="00332582" w:rsidRPr="00332582" w:rsidRDefault="00332582" w:rsidP="00332582">
      <w:pPr>
        <w:pStyle w:val="ConsPlusNormal"/>
        <w:ind w:firstLine="567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332582" w:rsidRPr="00332582" w:rsidRDefault="00332582" w:rsidP="00332582">
      <w:pPr>
        <w:pStyle w:val="ConsPlusNormal"/>
        <w:numPr>
          <w:ilvl w:val="0"/>
          <w:numId w:val="1"/>
        </w:numPr>
        <w:ind w:firstLine="708"/>
        <w:jc w:val="both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>Утвердить</w:t>
      </w:r>
      <w:r w:rsidR="00E15065">
        <w:rPr>
          <w:rFonts w:ascii="Times New Roman" w:hAnsi="Times New Roman" w:cs="Times New Roman"/>
          <w:szCs w:val="28"/>
        </w:rPr>
        <w:t xml:space="preserve"> ключевые показатели муниципального земельного контроля и их целевые значения, индикативные показатели муниципального земельного контроля на территории Шекснинского муниципального округа (Приложение)</w:t>
      </w:r>
      <w:r w:rsidRPr="00332582">
        <w:rPr>
          <w:rFonts w:ascii="Times New Roman" w:hAnsi="Times New Roman" w:cs="Times New Roman"/>
          <w:szCs w:val="28"/>
        </w:rPr>
        <w:t>.</w:t>
      </w:r>
    </w:p>
    <w:p w:rsidR="00332582" w:rsidRPr="00332582" w:rsidRDefault="00332582" w:rsidP="00332582">
      <w:pPr>
        <w:pStyle w:val="ConsPlusNormal"/>
        <w:numPr>
          <w:ilvl w:val="0"/>
          <w:numId w:val="1"/>
        </w:numPr>
        <w:ind w:firstLine="708"/>
        <w:jc w:val="both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>Признать утратившим силу решение Представительного Собрания Шекснинс</w:t>
      </w:r>
      <w:r w:rsidR="00E15065">
        <w:rPr>
          <w:rFonts w:ascii="Times New Roman" w:hAnsi="Times New Roman" w:cs="Times New Roman"/>
        </w:rPr>
        <w:t>кого муниципального района от 30.03.2022 года № 40</w:t>
      </w:r>
      <w:r w:rsidRPr="00332582">
        <w:rPr>
          <w:rFonts w:ascii="Times New Roman" w:hAnsi="Times New Roman" w:cs="Times New Roman"/>
        </w:rPr>
        <w:t xml:space="preserve">                                «</w:t>
      </w:r>
      <w:r w:rsidR="00E15065">
        <w:rPr>
          <w:rFonts w:ascii="Times New Roman" w:hAnsi="Times New Roman" w:cs="Times New Roman"/>
        </w:rPr>
        <w:t xml:space="preserve">Об утверждении  ключевых показателей муниципального земельного контроля и их целевых значений, индикативных показателей муниципального земельного контроля на территории Шекснинского муниципального района» </w:t>
      </w:r>
      <w:r w:rsidRPr="00332582">
        <w:rPr>
          <w:rFonts w:ascii="Times New Roman" w:hAnsi="Times New Roman" w:cs="Times New Roman"/>
        </w:rPr>
        <w:t>со всеми изменениями и дополнениями.</w:t>
      </w:r>
    </w:p>
    <w:p w:rsidR="00FD68AC" w:rsidRDefault="00332582" w:rsidP="00E15065">
      <w:pPr>
        <w:pStyle w:val="ConsPlusNormal"/>
        <w:numPr>
          <w:ilvl w:val="0"/>
          <w:numId w:val="1"/>
        </w:numPr>
        <w:ind w:firstLine="708"/>
        <w:jc w:val="both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>Настоящее решение вступает в силу со дня его официального опубликования в районной газ</w:t>
      </w:r>
      <w:r w:rsidR="00FD68AC">
        <w:rPr>
          <w:rFonts w:ascii="Times New Roman" w:hAnsi="Times New Roman" w:cs="Times New Roman"/>
        </w:rPr>
        <w:t xml:space="preserve">ете  «Звезда», но не ранее </w:t>
      </w:r>
      <w:r w:rsidRPr="00332582">
        <w:rPr>
          <w:rFonts w:ascii="Times New Roman" w:hAnsi="Times New Roman" w:cs="Times New Roman"/>
        </w:rPr>
        <w:t xml:space="preserve"> </w:t>
      </w:r>
      <w:r w:rsidR="002030C2">
        <w:rPr>
          <w:rFonts w:ascii="Times New Roman" w:hAnsi="Times New Roman" w:cs="Times New Roman"/>
        </w:rPr>
        <w:t>01 января</w:t>
      </w:r>
      <w:r w:rsidRPr="00332582">
        <w:rPr>
          <w:rFonts w:ascii="Times New Roman" w:hAnsi="Times New Roman" w:cs="Times New Roman"/>
        </w:rPr>
        <w:t xml:space="preserve"> 2026 года,   </w:t>
      </w:r>
    </w:p>
    <w:p w:rsidR="00332582" w:rsidRPr="00FD68AC" w:rsidRDefault="00332582" w:rsidP="00FD68AC">
      <w:pPr>
        <w:pStyle w:val="ConsPlusNormal"/>
        <w:jc w:val="both"/>
        <w:rPr>
          <w:rFonts w:ascii="Times New Roman" w:hAnsi="Times New Roman" w:cs="Times New Roman"/>
        </w:rPr>
      </w:pPr>
      <w:r w:rsidRPr="00FD68AC">
        <w:rPr>
          <w:rFonts w:ascii="Times New Roman" w:hAnsi="Times New Roman" w:cs="Times New Roman"/>
        </w:rPr>
        <w:t xml:space="preserve">подлежит  </w:t>
      </w:r>
      <w:r w:rsidR="00FD68AC">
        <w:rPr>
          <w:rFonts w:ascii="Times New Roman" w:hAnsi="Times New Roman" w:cs="Times New Roman"/>
        </w:rPr>
        <w:t xml:space="preserve">  </w:t>
      </w:r>
      <w:r w:rsidRPr="00FD68AC">
        <w:rPr>
          <w:rFonts w:ascii="Times New Roman" w:hAnsi="Times New Roman" w:cs="Times New Roman"/>
        </w:rPr>
        <w:t xml:space="preserve">  размещению</w:t>
      </w:r>
      <w:r w:rsidR="00FD68AC">
        <w:rPr>
          <w:rFonts w:ascii="Times New Roman" w:hAnsi="Times New Roman" w:cs="Times New Roman"/>
        </w:rPr>
        <w:t xml:space="preserve">  </w:t>
      </w:r>
      <w:r w:rsidRPr="00FD68AC">
        <w:rPr>
          <w:rFonts w:ascii="Times New Roman" w:hAnsi="Times New Roman" w:cs="Times New Roman"/>
        </w:rPr>
        <w:t xml:space="preserve">    на </w:t>
      </w:r>
      <w:r w:rsidR="00FD68AC">
        <w:rPr>
          <w:rFonts w:ascii="Times New Roman" w:hAnsi="Times New Roman" w:cs="Times New Roman"/>
        </w:rPr>
        <w:t xml:space="preserve">  </w:t>
      </w:r>
      <w:r w:rsidRPr="00FD68AC">
        <w:rPr>
          <w:rFonts w:ascii="Times New Roman" w:hAnsi="Times New Roman" w:cs="Times New Roman"/>
        </w:rPr>
        <w:t xml:space="preserve">    официальном   </w:t>
      </w:r>
      <w:r w:rsidR="00FD68AC">
        <w:rPr>
          <w:rFonts w:ascii="Times New Roman" w:hAnsi="Times New Roman" w:cs="Times New Roman"/>
        </w:rPr>
        <w:t xml:space="preserve">  </w:t>
      </w:r>
      <w:r w:rsidRPr="00FD68AC">
        <w:rPr>
          <w:rFonts w:ascii="Times New Roman" w:hAnsi="Times New Roman" w:cs="Times New Roman"/>
        </w:rPr>
        <w:t xml:space="preserve">  сайте    </w:t>
      </w:r>
      <w:r w:rsidR="00FD68AC">
        <w:rPr>
          <w:rFonts w:ascii="Times New Roman" w:hAnsi="Times New Roman" w:cs="Times New Roman"/>
        </w:rPr>
        <w:t xml:space="preserve">   </w:t>
      </w:r>
      <w:proofErr w:type="gramStart"/>
      <w:r w:rsidRPr="00FD68AC">
        <w:rPr>
          <w:rFonts w:ascii="Times New Roman" w:hAnsi="Times New Roman" w:cs="Times New Roman"/>
        </w:rPr>
        <w:t>Шекснинского</w:t>
      </w:r>
      <w:proofErr w:type="gramEnd"/>
      <w:r w:rsidRPr="00FD68AC">
        <w:rPr>
          <w:rFonts w:ascii="Times New Roman" w:hAnsi="Times New Roman" w:cs="Times New Roman"/>
        </w:rPr>
        <w:t xml:space="preserve"> </w:t>
      </w:r>
    </w:p>
    <w:p w:rsidR="00FD68AC" w:rsidRDefault="00FD68AC" w:rsidP="00332582">
      <w:pPr>
        <w:pStyle w:val="ConsPlusNormal"/>
        <w:jc w:val="both"/>
        <w:rPr>
          <w:rFonts w:ascii="Times New Roman" w:hAnsi="Times New Roman" w:cs="Times New Roman"/>
        </w:rPr>
      </w:pPr>
    </w:p>
    <w:p w:rsidR="00332582" w:rsidRPr="00332582" w:rsidRDefault="00332582" w:rsidP="00332582">
      <w:pPr>
        <w:pStyle w:val="ConsPlusNormal"/>
        <w:jc w:val="both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lastRenderedPageBreak/>
        <w:t xml:space="preserve">муниципального </w:t>
      </w:r>
      <w:r w:rsidR="00025411">
        <w:rPr>
          <w:rFonts w:ascii="Times New Roman" w:hAnsi="Times New Roman" w:cs="Times New Roman"/>
        </w:rPr>
        <w:t>района</w:t>
      </w:r>
      <w:r w:rsidRPr="00332582">
        <w:rPr>
          <w:rFonts w:ascii="Times New Roman" w:hAnsi="Times New Roman" w:cs="Times New Roman"/>
        </w:rPr>
        <w:t xml:space="preserve"> в информационно-телекоммуникационной сети «Интернет».</w:t>
      </w:r>
    </w:p>
    <w:p w:rsidR="00FD68AC" w:rsidRDefault="00FD68AC" w:rsidP="00FD68AC">
      <w:pPr>
        <w:pStyle w:val="docdata"/>
        <w:tabs>
          <w:tab w:val="left" w:pos="1080"/>
        </w:tabs>
        <w:spacing w:before="0" w:beforeAutospacing="0" w:after="0" w:afterAutospacing="0"/>
        <w:ind w:left="709"/>
        <w:jc w:val="both"/>
      </w:pPr>
    </w:p>
    <w:p w:rsidR="00FD68AC" w:rsidRDefault="00FD68AC" w:rsidP="00FD68AC">
      <w:pPr>
        <w:pStyle w:val="docdata"/>
        <w:tabs>
          <w:tab w:val="left" w:pos="1080"/>
        </w:tabs>
        <w:spacing w:before="0" w:beforeAutospacing="0" w:after="0" w:afterAutospacing="0"/>
        <w:ind w:left="709"/>
        <w:jc w:val="both"/>
      </w:pPr>
    </w:p>
    <w:p w:rsidR="00FD68AC" w:rsidRDefault="00FD68AC" w:rsidP="00FD68AC">
      <w:pPr>
        <w:pStyle w:val="docdata"/>
        <w:tabs>
          <w:tab w:val="left" w:pos="1080"/>
        </w:tabs>
        <w:spacing w:before="0" w:beforeAutospacing="0" w:after="0" w:afterAutospacing="0"/>
        <w:ind w:left="709"/>
        <w:jc w:val="both"/>
      </w:pPr>
      <w:r>
        <w:t> </w:t>
      </w:r>
    </w:p>
    <w:p w:rsidR="00FD68AC" w:rsidRDefault="00FD68AC" w:rsidP="00FD68AC">
      <w:pPr>
        <w:pStyle w:val="a6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Председатель</w:t>
      </w:r>
    </w:p>
    <w:p w:rsidR="00FD68AC" w:rsidRDefault="00FD68AC" w:rsidP="00FD68AC">
      <w:pPr>
        <w:pStyle w:val="a6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Представительного Собрания</w:t>
      </w:r>
    </w:p>
    <w:p w:rsidR="00FD68AC" w:rsidRDefault="00FD68AC" w:rsidP="00FD68AC">
      <w:pPr>
        <w:pStyle w:val="a6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Шекснинского муниципального округа                                         В.В. Кузнецов</w:t>
      </w:r>
    </w:p>
    <w:p w:rsidR="00FD68AC" w:rsidRDefault="00FD68AC" w:rsidP="00332582">
      <w:pPr>
        <w:pStyle w:val="ConsPlusNormal"/>
        <w:jc w:val="both"/>
        <w:rPr>
          <w:rFonts w:ascii="Times New Roman" w:hAnsi="Times New Roman" w:cs="Times New Roman"/>
        </w:rPr>
      </w:pPr>
    </w:p>
    <w:p w:rsidR="00FD68AC" w:rsidRDefault="00FD68AC" w:rsidP="00332582">
      <w:pPr>
        <w:pStyle w:val="ConsPlusNormal"/>
        <w:jc w:val="both"/>
        <w:rPr>
          <w:rFonts w:ascii="Times New Roman" w:hAnsi="Times New Roman" w:cs="Times New Roman"/>
        </w:rPr>
      </w:pPr>
    </w:p>
    <w:p w:rsidR="00FD68AC" w:rsidRDefault="00FD68AC" w:rsidP="00332582">
      <w:pPr>
        <w:pStyle w:val="ConsPlusNormal"/>
        <w:jc w:val="both"/>
        <w:rPr>
          <w:rFonts w:ascii="Times New Roman" w:hAnsi="Times New Roman" w:cs="Times New Roman"/>
        </w:rPr>
      </w:pPr>
    </w:p>
    <w:p w:rsidR="00332582" w:rsidRPr="00332582" w:rsidRDefault="00332582" w:rsidP="00332582">
      <w:pPr>
        <w:pStyle w:val="ConsPlusNormal"/>
        <w:jc w:val="both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>Глав</w:t>
      </w:r>
      <w:r w:rsidR="00025411">
        <w:rPr>
          <w:rFonts w:ascii="Times New Roman" w:hAnsi="Times New Roman" w:cs="Times New Roman"/>
        </w:rPr>
        <w:t>а</w:t>
      </w:r>
      <w:bookmarkStart w:id="0" w:name="_GoBack"/>
      <w:bookmarkEnd w:id="0"/>
      <w:r w:rsidRPr="00332582">
        <w:rPr>
          <w:rFonts w:ascii="Times New Roman" w:hAnsi="Times New Roman" w:cs="Times New Roman"/>
        </w:rPr>
        <w:t xml:space="preserve"> Шекснинского муниципального</w:t>
      </w:r>
    </w:p>
    <w:p w:rsidR="00332582" w:rsidRDefault="00332582" w:rsidP="00332582">
      <w:pPr>
        <w:pStyle w:val="ConsPlusNormal"/>
        <w:jc w:val="both"/>
        <w:rPr>
          <w:rFonts w:ascii="Times New Roman" w:hAnsi="Times New Roman" w:cs="Times New Roman"/>
        </w:rPr>
      </w:pPr>
      <w:r w:rsidRPr="00332582">
        <w:rPr>
          <w:rFonts w:ascii="Times New Roman" w:hAnsi="Times New Roman" w:cs="Times New Roman"/>
        </w:rPr>
        <w:t xml:space="preserve">округа Вологодской области                                               </w:t>
      </w:r>
      <w:r w:rsidR="00FD68AC">
        <w:rPr>
          <w:rFonts w:ascii="Times New Roman" w:hAnsi="Times New Roman" w:cs="Times New Roman"/>
        </w:rPr>
        <w:t xml:space="preserve">           </w:t>
      </w:r>
      <w:r w:rsidRPr="00332582">
        <w:rPr>
          <w:rFonts w:ascii="Times New Roman" w:hAnsi="Times New Roman" w:cs="Times New Roman"/>
        </w:rPr>
        <w:t>Д.А. Кузьмин</w:t>
      </w:r>
    </w:p>
    <w:p w:rsidR="00FD68AC" w:rsidRPr="00332582" w:rsidRDefault="00FD68AC" w:rsidP="00332582">
      <w:pPr>
        <w:pStyle w:val="ConsPlusNormal"/>
        <w:jc w:val="both"/>
        <w:rPr>
          <w:rFonts w:ascii="Times New Roman" w:hAnsi="Times New Roman" w:cs="Times New Roman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FD68AC">
      <w:pPr>
        <w:rPr>
          <w:rFonts w:eastAsiaTheme="minorHAnsi"/>
          <w:color w:val="auto"/>
          <w:sz w:val="28"/>
          <w:szCs w:val="28"/>
          <w:lang w:eastAsia="en-US"/>
        </w:rPr>
      </w:pPr>
    </w:p>
    <w:p w:rsidR="00FD68AC" w:rsidRDefault="00FD68AC" w:rsidP="00FD68AC">
      <w:pPr>
        <w:rPr>
          <w:rFonts w:eastAsiaTheme="minorHAnsi"/>
          <w:color w:val="auto"/>
          <w:sz w:val="28"/>
          <w:szCs w:val="28"/>
          <w:lang w:eastAsia="en-US"/>
        </w:rPr>
      </w:pPr>
    </w:p>
    <w:p w:rsidR="0007752C" w:rsidRPr="0007752C" w:rsidRDefault="0007752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  <w:r w:rsidRPr="0007752C">
        <w:rPr>
          <w:rFonts w:eastAsiaTheme="minorHAnsi"/>
          <w:color w:val="auto"/>
          <w:sz w:val="28"/>
          <w:szCs w:val="28"/>
          <w:lang w:eastAsia="en-US"/>
        </w:rPr>
        <w:t>УТВЕРЖДЕНЫ</w:t>
      </w:r>
    </w:p>
    <w:p w:rsidR="0007752C" w:rsidRPr="0007752C" w:rsidRDefault="0007752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  <w:r w:rsidRPr="0007752C">
        <w:rPr>
          <w:rFonts w:eastAsiaTheme="minorHAnsi"/>
          <w:color w:val="auto"/>
          <w:sz w:val="28"/>
          <w:szCs w:val="28"/>
          <w:lang w:eastAsia="en-US"/>
        </w:rPr>
        <w:lastRenderedPageBreak/>
        <w:t>Решением Представительного Собрания Ше</w:t>
      </w:r>
      <w:r>
        <w:rPr>
          <w:rFonts w:eastAsiaTheme="minorHAnsi"/>
          <w:color w:val="auto"/>
          <w:sz w:val="28"/>
          <w:szCs w:val="28"/>
          <w:lang w:eastAsia="en-US"/>
        </w:rPr>
        <w:t>кснинского муниципального округа</w:t>
      </w:r>
    </w:p>
    <w:p w:rsidR="0007752C" w:rsidRPr="0007752C" w:rsidRDefault="0007752C" w:rsidP="0007752C">
      <w:pPr>
        <w:ind w:left="4395"/>
        <w:rPr>
          <w:rFonts w:eastAsiaTheme="minorHAnsi"/>
          <w:color w:val="auto"/>
          <w:sz w:val="28"/>
          <w:szCs w:val="28"/>
          <w:lang w:eastAsia="en-US"/>
        </w:rPr>
      </w:pPr>
      <w:r w:rsidRPr="0007752C">
        <w:rPr>
          <w:rFonts w:eastAsiaTheme="minorHAnsi"/>
          <w:color w:val="auto"/>
          <w:sz w:val="28"/>
          <w:szCs w:val="28"/>
          <w:lang w:eastAsia="en-US"/>
        </w:rPr>
        <w:t xml:space="preserve">от </w:t>
      </w:r>
      <w:r>
        <w:rPr>
          <w:rFonts w:eastAsiaTheme="minorHAnsi"/>
          <w:color w:val="auto"/>
          <w:sz w:val="28"/>
          <w:szCs w:val="28"/>
          <w:lang w:eastAsia="en-US"/>
        </w:rPr>
        <w:t>___________2025 года № _________</w:t>
      </w:r>
    </w:p>
    <w:p w:rsidR="0007752C" w:rsidRPr="0007752C" w:rsidRDefault="0007752C" w:rsidP="0007752C">
      <w:pPr>
        <w:jc w:val="right"/>
        <w:rPr>
          <w:rFonts w:eastAsiaTheme="minorHAnsi"/>
          <w:color w:val="auto"/>
          <w:sz w:val="28"/>
          <w:szCs w:val="28"/>
          <w:lang w:eastAsia="en-US"/>
        </w:rPr>
      </w:pPr>
    </w:p>
    <w:p w:rsidR="0007752C" w:rsidRPr="0007752C" w:rsidRDefault="0007752C" w:rsidP="0007752C">
      <w:pPr>
        <w:jc w:val="right"/>
        <w:rPr>
          <w:rFonts w:eastAsiaTheme="minorHAnsi"/>
          <w:color w:val="auto"/>
          <w:sz w:val="28"/>
          <w:szCs w:val="28"/>
          <w:lang w:eastAsia="en-US"/>
        </w:rPr>
      </w:pPr>
      <w:r w:rsidRPr="0007752C">
        <w:rPr>
          <w:rFonts w:eastAsiaTheme="minorHAnsi"/>
          <w:color w:val="auto"/>
          <w:sz w:val="28"/>
          <w:szCs w:val="28"/>
          <w:lang w:eastAsia="en-US"/>
        </w:rPr>
        <w:t>приложение</w:t>
      </w:r>
    </w:p>
    <w:p w:rsidR="0007752C" w:rsidRPr="0007752C" w:rsidRDefault="0007752C" w:rsidP="0007752C">
      <w:pPr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07752C" w:rsidRPr="0007752C" w:rsidRDefault="0007752C" w:rsidP="0007752C">
      <w:pPr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p w:rsidR="0007752C" w:rsidRPr="0007752C" w:rsidRDefault="0007752C" w:rsidP="0007752C">
      <w:pPr>
        <w:widowControl w:val="0"/>
        <w:spacing w:after="120"/>
        <w:ind w:firstLine="709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07752C">
        <w:rPr>
          <w:rFonts w:eastAsia="Calibri"/>
          <w:b/>
          <w:color w:val="auto"/>
          <w:sz w:val="28"/>
          <w:szCs w:val="28"/>
          <w:lang w:eastAsia="en-US"/>
        </w:rPr>
        <w:t>Ключевые показатели муниципального земельного контроля и их целевые значения</w:t>
      </w:r>
    </w:p>
    <w:tbl>
      <w:tblPr>
        <w:tblStyle w:val="a5"/>
        <w:tblW w:w="9854" w:type="dxa"/>
        <w:tblInd w:w="-5" w:type="dxa"/>
        <w:tblLook w:val="04A0" w:firstRow="1" w:lastRow="0" w:firstColumn="1" w:lastColumn="0" w:noHBand="0" w:noVBand="1"/>
      </w:tblPr>
      <w:tblGrid>
        <w:gridCol w:w="7905"/>
        <w:gridCol w:w="1949"/>
      </w:tblGrid>
      <w:tr w:rsidR="0007752C" w:rsidRPr="0007752C" w:rsidTr="007A090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07752C" w:rsidRDefault="0007752C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Ключевые показатели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07752C" w:rsidRDefault="0007752C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Целевые </w:t>
            </w:r>
            <w:r w:rsidRPr="0007752C">
              <w:rPr>
                <w:rFonts w:eastAsiaTheme="minorHAnsi"/>
                <w:color w:val="auto"/>
                <w:sz w:val="28"/>
                <w:szCs w:val="28"/>
                <w:lang w:eastAsia="en-US"/>
              </w:rPr>
              <w:br/>
              <w:t>значения</w:t>
            </w:r>
          </w:p>
        </w:tc>
      </w:tr>
      <w:tr w:rsidR="0007752C" w:rsidRPr="0007752C" w:rsidTr="007A090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BA2403" w:rsidP="0007752C">
            <w:pPr>
              <w:widowControl w:val="0"/>
              <w:autoSpaceDE w:val="0"/>
              <w:autoSpaceDN w:val="0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Проведение контрольных (надзорных) мероприятий с помощью мобильного приложения «Инспектор»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BA2403" w:rsidRDefault="00BA2403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≥10%</w:t>
            </w:r>
          </w:p>
        </w:tc>
      </w:tr>
      <w:tr w:rsidR="0007752C" w:rsidRPr="0007752C" w:rsidTr="007A090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BA2403" w:rsidP="0007752C">
            <w:pPr>
              <w:widowControl w:val="0"/>
              <w:autoSpaceDE w:val="0"/>
              <w:autoSpaceDN w:val="0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Проведение профилактических визитов с помощью мобильного приложение «</w:t>
            </w:r>
            <w:r w:rsidR="00DE09F2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нспектор»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07752C" w:rsidRDefault="00DE09F2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≥10%</w:t>
            </w:r>
          </w:p>
        </w:tc>
      </w:tr>
      <w:tr w:rsidR="0007752C" w:rsidRPr="0007752C" w:rsidTr="007A090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37512F" w:rsidP="0007752C">
            <w:pPr>
              <w:widowControl w:val="0"/>
              <w:autoSpaceDE w:val="0"/>
              <w:autoSpaceDN w:val="0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Доля обоснованных жалоб на действия (бездействия)</w:t>
            </w:r>
            <w:r w:rsidR="00F47B29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 контрольного органа и (или) его должностного лица при проведении контрольных мероприятий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07752C" w:rsidRDefault="00F47B29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0</w:t>
            </w:r>
            <w:r w:rsidR="0007752C" w:rsidRPr="0007752C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%</w:t>
            </w:r>
          </w:p>
        </w:tc>
      </w:tr>
      <w:tr w:rsidR="0007752C" w:rsidRPr="0007752C" w:rsidTr="007A090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F47B29" w:rsidP="0007752C">
            <w:pPr>
              <w:widowControl w:val="0"/>
              <w:autoSpaceDE w:val="0"/>
              <w:autoSpaceDN w:val="0"/>
              <w:rPr>
                <w:color w:val="auto"/>
                <w:sz w:val="28"/>
                <w:szCs w:val="28"/>
                <w:lang w:eastAsia="en-US"/>
              </w:rPr>
            </w:pPr>
            <w:r>
              <w:rPr>
                <w:color w:val="auto"/>
                <w:sz w:val="28"/>
                <w:szCs w:val="28"/>
                <w:lang w:eastAsia="en-US"/>
              </w:rPr>
              <w:t>Доля отмененных результатов контрольных мероприятий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07752C" w:rsidRDefault="00F47B29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0</w:t>
            </w:r>
            <w:r w:rsidR="0007752C" w:rsidRPr="0007752C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%</w:t>
            </w:r>
          </w:p>
        </w:tc>
      </w:tr>
      <w:tr w:rsidR="0007752C" w:rsidRPr="0007752C" w:rsidTr="007A0908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F47B29" w:rsidP="0007752C">
            <w:pPr>
              <w:widowControl w:val="0"/>
              <w:autoSpaceDE w:val="0"/>
              <w:autoSpaceDN w:val="0"/>
              <w:rPr>
                <w:color w:val="auto"/>
                <w:sz w:val="28"/>
                <w:szCs w:val="28"/>
                <w:lang w:eastAsia="en-US"/>
              </w:rPr>
            </w:pPr>
            <w:r>
              <w:rPr>
                <w:color w:val="auto"/>
                <w:sz w:val="28"/>
                <w:szCs w:val="28"/>
                <w:lang w:eastAsia="en-US"/>
              </w:rPr>
              <w:t>Процент устранения нарушений из числа выявленных нарушений земельного законодательства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52C" w:rsidRPr="0007752C" w:rsidRDefault="00F47B29" w:rsidP="0007752C">
            <w:pPr>
              <w:widowControl w:val="0"/>
              <w:autoSpaceDE w:val="0"/>
              <w:autoSpaceDN w:val="0"/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30-70</w:t>
            </w:r>
            <w:r w:rsidR="0007752C" w:rsidRPr="0007752C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%</w:t>
            </w:r>
          </w:p>
        </w:tc>
      </w:tr>
    </w:tbl>
    <w:p w:rsidR="0007752C" w:rsidRPr="0007752C" w:rsidRDefault="0007752C" w:rsidP="0007752C">
      <w:pPr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07752C" w:rsidRPr="0007752C" w:rsidRDefault="0007752C" w:rsidP="0007752C">
      <w:pPr>
        <w:spacing w:after="12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07752C">
        <w:rPr>
          <w:rFonts w:eastAsia="Calibri"/>
          <w:b/>
          <w:color w:val="auto"/>
          <w:sz w:val="28"/>
          <w:szCs w:val="28"/>
          <w:lang w:eastAsia="en-US"/>
        </w:rPr>
        <w:t xml:space="preserve">Индикативные показатели муниципального земельного контроля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275"/>
        <w:gridCol w:w="1295"/>
      </w:tblGrid>
      <w:tr w:rsidR="0007752C" w:rsidRPr="0007752C" w:rsidTr="007A0908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tabs>
                <w:tab w:val="left" w:pos="426"/>
              </w:tabs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Перечень индикативных показателей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Общее количество контрольных (надзорных) мероприятий с взаимодействием, проведенных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Количество контрольных (надзорных) мероприятий с взаимодействием по каждому виду КНМ, проведенных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DE4039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39" w:rsidRPr="0007752C" w:rsidRDefault="00DE4039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Количество предписаний о недопустимости нарушения обязательных требований, объявленных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39" w:rsidRPr="0007752C" w:rsidRDefault="00DE4039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Количество контрольных (надзорных) 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Количество контрольных (надзорных) мероприятий, по итогам которых возбуждены дела об административных правонарушениях, за отчетный год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Сумма административных штрафов, наложенных по результатам контрольных (надзорных) мероприятий,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руб.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Количество направленных в органы прокуратуры заявлений о согласовании проведения контрольных (надзорных) мероприятий,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  <w:tr w:rsidR="0007752C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Количество направленных в органы прокуратуры заявлений </w:t>
            </w: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lastRenderedPageBreak/>
              <w:t>о согласовании проведения контрольных (надзорных) мероприятий, по которым органами прокуратуры отказано в согласовании,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52C" w:rsidRPr="0007752C" w:rsidRDefault="0007752C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07752C">
              <w:rPr>
                <w:rFonts w:eastAsia="Calibri"/>
                <w:color w:val="auto"/>
                <w:sz w:val="28"/>
                <w:szCs w:val="28"/>
                <w:lang w:eastAsia="en-US"/>
              </w:rPr>
              <w:lastRenderedPageBreak/>
              <w:t>шт.</w:t>
            </w:r>
          </w:p>
        </w:tc>
      </w:tr>
      <w:tr w:rsidR="00DE4039" w:rsidRPr="0007752C" w:rsidTr="007A0908"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39" w:rsidRPr="0007752C" w:rsidRDefault="00DE4039" w:rsidP="0007752C">
            <w:pPr>
              <w:numPr>
                <w:ilvl w:val="0"/>
                <w:numId w:val="3"/>
              </w:numPr>
              <w:tabs>
                <w:tab w:val="left" w:pos="426"/>
              </w:tabs>
              <w:contextualSpacing/>
              <w:jc w:val="both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lastRenderedPageBreak/>
      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039" w:rsidRPr="0007752C" w:rsidRDefault="00DE4039" w:rsidP="0007752C">
            <w:pPr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шт.</w:t>
            </w:r>
          </w:p>
        </w:tc>
      </w:tr>
    </w:tbl>
    <w:p w:rsidR="0007752C" w:rsidRPr="0007752C" w:rsidRDefault="0007752C" w:rsidP="0007752C">
      <w:pPr>
        <w:spacing w:after="200" w:line="276" w:lineRule="auto"/>
        <w:jc w:val="center"/>
        <w:rPr>
          <w:rFonts w:eastAsia="Calibri"/>
          <w:color w:val="auto"/>
          <w:sz w:val="28"/>
          <w:szCs w:val="28"/>
          <w:lang w:eastAsia="en-US"/>
        </w:rPr>
      </w:pPr>
    </w:p>
    <w:p w:rsidR="0007752C" w:rsidRPr="0007752C" w:rsidRDefault="0007752C" w:rsidP="0007752C">
      <w:pPr>
        <w:spacing w:after="200" w:line="276" w:lineRule="auto"/>
        <w:rPr>
          <w:rFonts w:eastAsiaTheme="minorHAnsi"/>
          <w:color w:val="auto"/>
          <w:sz w:val="28"/>
          <w:szCs w:val="28"/>
          <w:lang w:eastAsia="en-US"/>
        </w:rPr>
      </w:pPr>
    </w:p>
    <w:p w:rsidR="00332582" w:rsidRDefault="00332582" w:rsidP="0007752C">
      <w:pPr>
        <w:pStyle w:val="ConsPlusNormal"/>
        <w:jc w:val="right"/>
      </w:pPr>
    </w:p>
    <w:p w:rsidR="00332582" w:rsidRDefault="00332582" w:rsidP="00332582">
      <w:pPr>
        <w:pStyle w:val="ConsPlusNormal"/>
        <w:jc w:val="both"/>
      </w:pPr>
    </w:p>
    <w:p w:rsidR="00332582" w:rsidRDefault="00332582" w:rsidP="00332582">
      <w:pPr>
        <w:rPr>
          <w:sz w:val="28"/>
        </w:rPr>
      </w:pPr>
      <w:r>
        <w:rPr>
          <w:sz w:val="28"/>
        </w:rPr>
        <w:t xml:space="preserve"> </w:t>
      </w:r>
    </w:p>
    <w:p w:rsidR="002030C2" w:rsidRDefault="002030C2" w:rsidP="002030C2">
      <w:pPr>
        <w:shd w:val="clear" w:color="auto" w:fill="FFFFFF"/>
        <w:jc w:val="center"/>
        <w:rPr>
          <w:b/>
          <w:color w:val="1A1A1A"/>
          <w:sz w:val="28"/>
          <w:szCs w:val="28"/>
        </w:rPr>
      </w:pPr>
      <w:r>
        <w:rPr>
          <w:b/>
          <w:color w:val="1A1A1A"/>
          <w:sz w:val="28"/>
          <w:szCs w:val="28"/>
        </w:rPr>
        <w:t>ПОЯСНИТЕЛЬНАЯ ЗАПИСКА</w:t>
      </w:r>
    </w:p>
    <w:p w:rsidR="002030C2" w:rsidRDefault="002030C2" w:rsidP="002030C2">
      <w:pPr>
        <w:shd w:val="clear" w:color="auto" w:fill="FFFFFF"/>
        <w:jc w:val="both"/>
        <w:rPr>
          <w:b/>
          <w:color w:val="1A1A1A"/>
          <w:sz w:val="28"/>
          <w:szCs w:val="28"/>
        </w:rPr>
      </w:pPr>
    </w:p>
    <w:p w:rsidR="002030C2" w:rsidRPr="00927005" w:rsidRDefault="002030C2" w:rsidP="002030C2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color w:val="1A1A1A"/>
          <w:sz w:val="28"/>
          <w:szCs w:val="28"/>
        </w:rPr>
        <w:t xml:space="preserve">к проекту решения Представительного Собрания Шекснинского муниципального округа </w:t>
      </w:r>
      <w:r>
        <w:rPr>
          <w:rFonts w:eastAsia="Calibri"/>
          <w:b/>
          <w:sz w:val="28"/>
          <w:szCs w:val="28"/>
          <w:lang w:eastAsia="en-US"/>
        </w:rPr>
        <w:t>«</w:t>
      </w:r>
      <w:r w:rsidRPr="00927005">
        <w:rPr>
          <w:b/>
          <w:sz w:val="28"/>
          <w:szCs w:val="28"/>
        </w:rPr>
        <w:t>Об утверждении ключевых показателей муниципального земельного контроля и их целевых значений, индикативных показателей муниципального  земельного контроля на территории Шекснинского муниципального округа</w:t>
      </w:r>
      <w:r w:rsidRPr="00927005">
        <w:rPr>
          <w:rFonts w:eastAsia="Calibri"/>
          <w:b/>
          <w:sz w:val="28"/>
          <w:szCs w:val="28"/>
          <w:lang w:eastAsia="en-US"/>
        </w:rPr>
        <w:t>»</w:t>
      </w:r>
    </w:p>
    <w:p w:rsidR="002030C2" w:rsidRDefault="002030C2" w:rsidP="002030C2">
      <w:pPr>
        <w:shd w:val="clear" w:color="auto" w:fill="FFFFFF"/>
        <w:rPr>
          <w:b/>
          <w:color w:val="1A1A1A"/>
          <w:sz w:val="28"/>
          <w:szCs w:val="28"/>
        </w:rPr>
      </w:pPr>
    </w:p>
    <w:p w:rsidR="002030C2" w:rsidRDefault="002030C2" w:rsidP="002030C2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2030C2" w:rsidRDefault="002030C2" w:rsidP="002030C2">
      <w:pPr>
        <w:shd w:val="clear" w:color="auto" w:fill="FFFFFF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proofErr w:type="gramStart"/>
      <w:r>
        <w:rPr>
          <w:color w:val="1A1A1A"/>
          <w:sz w:val="28"/>
          <w:szCs w:val="28"/>
        </w:rPr>
        <w:t xml:space="preserve">В соответствии  с  </w:t>
      </w:r>
      <w:r>
        <w:rPr>
          <w:color w:val="0D0D0D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со статьей 72 Земельного кодекса Российской Федерации, Протоколом совещания по вопросам достижения плановых значений показателей по контрольной (надзорной) деятельности в 2025 году, </w:t>
      </w:r>
      <w:r>
        <w:rPr>
          <w:rFonts w:eastAsia="Calibri"/>
          <w:color w:val="0D0D0D"/>
          <w:sz w:val="28"/>
          <w:szCs w:val="28"/>
          <w:lang w:eastAsia="en-US"/>
        </w:rPr>
        <w:t>руководствуясь статьей 21 Устава Шекснинского муниципального района  для формирования муниципальной базы Шекснинского муниципального округа проводится работа по составлению нормативно-правовых актов</w:t>
      </w:r>
      <w:proofErr w:type="gramEnd"/>
      <w:r>
        <w:rPr>
          <w:rFonts w:eastAsia="Calibri"/>
          <w:color w:val="0D0D0D"/>
          <w:sz w:val="28"/>
          <w:szCs w:val="28"/>
          <w:lang w:eastAsia="en-US"/>
        </w:rPr>
        <w:t xml:space="preserve"> и принятию по аналогичным правоотношениям новых муниципальных актов Шекснинского округа.</w:t>
      </w:r>
    </w:p>
    <w:p w:rsidR="002030C2" w:rsidRDefault="002030C2" w:rsidP="002030C2">
      <w:pPr>
        <w:shd w:val="clear" w:color="auto" w:fill="FFFFFF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     Целью данного нормативного акта является приведение в соответствие с действующим законодательством.</w:t>
      </w:r>
    </w:p>
    <w:p w:rsidR="002030C2" w:rsidRDefault="002030C2" w:rsidP="002030C2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2030C2" w:rsidRDefault="002030C2" w:rsidP="002030C2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2030C2" w:rsidRDefault="002030C2" w:rsidP="002030C2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2030C2" w:rsidRDefault="002030C2" w:rsidP="002030C2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2030C2" w:rsidRDefault="002030C2" w:rsidP="002030C2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Руководитель администрации </w:t>
      </w:r>
    </w:p>
    <w:p w:rsidR="002030C2" w:rsidRDefault="002030C2" w:rsidP="002030C2">
      <w:pPr>
        <w:jc w:val="both"/>
      </w:pPr>
      <w:r>
        <w:rPr>
          <w:noProof/>
          <w:sz w:val="28"/>
          <w:szCs w:val="28"/>
        </w:rPr>
        <w:t>Шекснинского муниципального района</w:t>
      </w:r>
      <w:r>
        <w:rPr>
          <w:noProof/>
          <w:sz w:val="28"/>
          <w:szCs w:val="28"/>
        </w:rPr>
        <w:tab/>
        <w:t xml:space="preserve">                                     А.В. Соловьев</w:t>
      </w:r>
    </w:p>
    <w:p w:rsidR="00EF4C1F" w:rsidRPr="00332582" w:rsidRDefault="00EF4C1F">
      <w:pPr>
        <w:rPr>
          <w:sz w:val="28"/>
          <w:szCs w:val="28"/>
        </w:rPr>
      </w:pPr>
    </w:p>
    <w:sectPr w:rsidR="00EF4C1F" w:rsidRPr="00332582" w:rsidSect="00E150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0F2"/>
    <w:multiLevelType w:val="hybridMultilevel"/>
    <w:tmpl w:val="95D0C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D6DCC"/>
    <w:multiLevelType w:val="hybridMultilevel"/>
    <w:tmpl w:val="F378E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012"/>
    <w:rsid w:val="00025411"/>
    <w:rsid w:val="0007752C"/>
    <w:rsid w:val="002030C2"/>
    <w:rsid w:val="002B0012"/>
    <w:rsid w:val="00332582"/>
    <w:rsid w:val="0037512F"/>
    <w:rsid w:val="00BA2403"/>
    <w:rsid w:val="00C95B59"/>
    <w:rsid w:val="00CF4136"/>
    <w:rsid w:val="00DE09F2"/>
    <w:rsid w:val="00DE4039"/>
    <w:rsid w:val="00E15065"/>
    <w:rsid w:val="00EF4C1F"/>
    <w:rsid w:val="00F47B29"/>
    <w:rsid w:val="00FD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8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582"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32582"/>
    <w:rPr>
      <w:rFonts w:ascii="Times New Roman" w:eastAsia="Times New Roman" w:hAnsi="Times New Roman" w:cs="Times New Roman"/>
      <w:b/>
      <w:color w:val="000000"/>
      <w:spacing w:val="-4"/>
      <w:sz w:val="19"/>
      <w:szCs w:val="20"/>
      <w:lang w:eastAsia="ru-RU"/>
    </w:rPr>
  </w:style>
  <w:style w:type="character" w:customStyle="1" w:styleId="a3">
    <w:name w:val="Название объекта Знак"/>
    <w:basedOn w:val="a0"/>
    <w:link w:val="a4"/>
    <w:semiHidden/>
    <w:qFormat/>
    <w:locked/>
    <w:rsid w:val="00332582"/>
    <w:rPr>
      <w:b/>
      <w:color w:val="000000"/>
      <w:sz w:val="28"/>
    </w:rPr>
  </w:style>
  <w:style w:type="paragraph" w:styleId="a4">
    <w:name w:val="caption"/>
    <w:basedOn w:val="a"/>
    <w:next w:val="a"/>
    <w:link w:val="a3"/>
    <w:semiHidden/>
    <w:unhideWhenUsed/>
    <w:qFormat/>
    <w:rsid w:val="00332582"/>
    <w:pPr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ConsPlusNormal1">
    <w:name w:val="ConsPlusNormal1"/>
    <w:link w:val="ConsPlusNormal"/>
    <w:qFormat/>
    <w:locked/>
    <w:rsid w:val="00332582"/>
    <w:rPr>
      <w:color w:val="000000"/>
      <w:sz w:val="28"/>
    </w:rPr>
  </w:style>
  <w:style w:type="paragraph" w:customStyle="1" w:styleId="ConsPlusNormal">
    <w:name w:val="ConsPlusNormal"/>
    <w:link w:val="ConsPlusNormal1"/>
    <w:qFormat/>
    <w:rsid w:val="00332582"/>
    <w:pPr>
      <w:spacing w:after="0" w:line="240" w:lineRule="auto"/>
    </w:pPr>
    <w:rPr>
      <w:color w:val="000000"/>
      <w:sz w:val="28"/>
    </w:rPr>
  </w:style>
  <w:style w:type="table" w:styleId="a5">
    <w:name w:val="Table Grid"/>
    <w:basedOn w:val="a1"/>
    <w:uiPriority w:val="59"/>
    <w:rsid w:val="00077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584,bqiaagaaeyqcaaagiaiaaapnbqaabdsfaaaaaaaaaaaaaaaaaaaaaaaaaaaaaaaaaaaaaaaaaaaaaaaaaaaaaaaaaaaaaaaaaaaaaaaaaaaaaaaaaaaaaaaaaaaaaaaaaaaaaaaaaaaaaaaaaaaaaaaaaaaaaaaaaaaaaaaaaaaaaaaaaaaaaaaaaaaaaaaaaaaaaaaaaaaaaaaaaaaaaaaaaaaaaaaaaaaaaaaa"/>
    <w:basedOn w:val="a"/>
    <w:rsid w:val="00FD68AC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FD68AC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8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582"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32582"/>
    <w:rPr>
      <w:rFonts w:ascii="Times New Roman" w:eastAsia="Times New Roman" w:hAnsi="Times New Roman" w:cs="Times New Roman"/>
      <w:b/>
      <w:color w:val="000000"/>
      <w:spacing w:val="-4"/>
      <w:sz w:val="19"/>
      <w:szCs w:val="20"/>
      <w:lang w:eastAsia="ru-RU"/>
    </w:rPr>
  </w:style>
  <w:style w:type="character" w:customStyle="1" w:styleId="a3">
    <w:name w:val="Название объекта Знак"/>
    <w:basedOn w:val="a0"/>
    <w:link w:val="a4"/>
    <w:semiHidden/>
    <w:qFormat/>
    <w:locked/>
    <w:rsid w:val="00332582"/>
    <w:rPr>
      <w:b/>
      <w:color w:val="000000"/>
      <w:sz w:val="28"/>
    </w:rPr>
  </w:style>
  <w:style w:type="paragraph" w:styleId="a4">
    <w:name w:val="caption"/>
    <w:basedOn w:val="a"/>
    <w:next w:val="a"/>
    <w:link w:val="a3"/>
    <w:semiHidden/>
    <w:unhideWhenUsed/>
    <w:qFormat/>
    <w:rsid w:val="00332582"/>
    <w:pPr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ConsPlusNormal1">
    <w:name w:val="ConsPlusNormal1"/>
    <w:link w:val="ConsPlusNormal"/>
    <w:qFormat/>
    <w:locked/>
    <w:rsid w:val="00332582"/>
    <w:rPr>
      <w:color w:val="000000"/>
      <w:sz w:val="28"/>
    </w:rPr>
  </w:style>
  <w:style w:type="paragraph" w:customStyle="1" w:styleId="ConsPlusNormal">
    <w:name w:val="ConsPlusNormal"/>
    <w:link w:val="ConsPlusNormal1"/>
    <w:qFormat/>
    <w:rsid w:val="00332582"/>
    <w:pPr>
      <w:spacing w:after="0" w:line="240" w:lineRule="auto"/>
    </w:pPr>
    <w:rPr>
      <w:color w:val="000000"/>
      <w:sz w:val="28"/>
    </w:rPr>
  </w:style>
  <w:style w:type="table" w:styleId="a5">
    <w:name w:val="Table Grid"/>
    <w:basedOn w:val="a1"/>
    <w:uiPriority w:val="59"/>
    <w:rsid w:val="00077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584,bqiaagaaeyqcaaagiaiaaapnbqaabdsfaaaaaaaaaaaaaaaaaaaaaaaaaaaaaaaaaaaaaaaaaaaaaaaaaaaaaaaaaaaaaaaaaaaaaaaaaaaaaaaaaaaaaaaaaaaaaaaaaaaaaaaaaaaaaaaaaaaaaaaaaaaaaaaaaaaaaaaaaaaaaaaaaaaaaaaaaaaaaaaaaaaaaaaaaaaaaaaaaaaaaaaaaaaaaaaaaaaaaaaa"/>
    <w:basedOn w:val="a"/>
    <w:rsid w:val="00FD68AC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FD68AC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cp:lastPrinted>2025-11-20T08:16:00Z</cp:lastPrinted>
  <dcterms:created xsi:type="dcterms:W3CDTF">2025-11-20T05:38:00Z</dcterms:created>
  <dcterms:modified xsi:type="dcterms:W3CDTF">2025-12-09T08:21:00Z</dcterms:modified>
</cp:coreProperties>
</file>